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90"/>
        <w:gridCol w:w="135"/>
        <w:gridCol w:w="1077"/>
        <w:gridCol w:w="652"/>
        <w:gridCol w:w="471"/>
        <w:gridCol w:w="127"/>
        <w:gridCol w:w="703"/>
        <w:gridCol w:w="141"/>
        <w:gridCol w:w="142"/>
        <w:gridCol w:w="2107"/>
        <w:tblGridChange w:id="0">
          <w:tblGrid>
            <w:gridCol w:w="1790"/>
            <w:gridCol w:w="135"/>
            <w:gridCol w:w="1077"/>
            <w:gridCol w:w="652"/>
            <w:gridCol w:w="471"/>
            <w:gridCol w:w="127"/>
            <w:gridCol w:w="703"/>
            <w:gridCol w:w="141"/>
            <w:gridCol w:w="142"/>
            <w:gridCol w:w="2107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40"/>
              </w:tabs>
              <w:spacing w:after="60" w:before="120" w:line="240" w:lineRule="auto"/>
              <w:ind w:left="0" w:right="33" w:firstLine="0"/>
              <w:jc w:val="right"/>
              <w:rPr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Regaty Święcajty Cup 202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40"/>
              </w:tabs>
              <w:spacing w:after="60" w:before="120" w:line="240" w:lineRule="auto"/>
              <w:ind w:left="0" w:right="33" w:firstLine="0"/>
              <w:jc w:val="right"/>
              <w:rPr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Września 202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•   Róża wiatrów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Formularz Zgłoszeniowy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Wypełniony formularz proszę przesłać: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recepcja@roza.pl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spacing w:before="20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Sternik: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5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Data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Uprawnienia żeglarskie sternika (numer)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Adres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1">
            <w:pPr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B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Łódź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F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5">
            <w:pPr>
              <w:spacing w:before="12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Oznaczenie jachtu na burcie: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8">
            <w:pP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Nazwa łodzi/</w:t>
              <w:br w:type="textWrapping"/>
              <w:t xml:space="preserve">znak szczególny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F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2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Numer rejestracyjny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C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Oznaczenie na żaglu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befor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3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Typ łodzi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Długość kadłuba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1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Rok budowy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7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Ilość osób łącznie ze sternikiem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E">
            <w:pPr>
              <w:spacing w:before="200" w:lineRule="auto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(min. 3 osoby)</w:t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Wpisowe na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Święcajty Cup.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wynosi 1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0,00 zł/za osobę. W kwotę wliczone jest: uczestnictwo w regatach, opłata portowa w dniu 2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.09.202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dostęp do toalet i prysznicy, koszulka, porcja pysznego bigosu z kiełbaską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wcześniejsze zgłaszanie chęci uczestnictwa w regatach poprzez wypełnienie formularza zgłoszeniowego, który należy odesłać na e-mail recepcja@roza.pl. Potwierdzeniem uczestnictwa w regatach jest e-mail zwrotny potwierdzający przyjęcie zgłoszenia. Jednocześnie informujemy, że zgłoszenia nie będą przyjmowane w dniu regat.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Przyjmuję zobowiązania wynikające z przepisów określonych w </w:t>
      </w:r>
      <w:r w:rsidDel="00000000" w:rsidR="00000000" w:rsidRPr="00000000">
        <w:rPr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Przepisach Regatowych Żeglarstwa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w szczególności </w:t>
      </w:r>
      <w:r w:rsidDel="00000000" w:rsidR="00000000" w:rsidRPr="00000000">
        <w:rPr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Przepis 4 Części 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Przyjmuję zobowiązanie wynikające z </w:t>
      </w:r>
      <w:r w:rsidDel="00000000" w:rsidR="00000000" w:rsidRPr="00000000">
        <w:rPr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Instrukcji Żeglugi Regat 202</w:t>
      </w:r>
      <w:r w:rsidDel="00000000" w:rsidR="00000000" w:rsidRPr="00000000">
        <w:rPr>
          <w:smallCaps w:val="1"/>
          <w:sz w:val="20"/>
          <w:szCs w:val="20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Przyjmuję pełną odpowiedzialność za prawidłowe wyposażenie załogi jachtu w osobisty sprzęt ratunkowy. Startuję na własną odpowiedzialność.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8280"/>
        </w:tabs>
        <w:spacing w:after="60" w:before="120" w:line="240" w:lineRule="auto"/>
        <w:ind w:left="0" w:right="33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Klauzula zgody na przetwarzanie danych osobowych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720" w:right="34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moich danych osobowych przez administratora danych Biuro Turystyki Żeglarskiej Róża Wiatrów , w celu wykonania umowy świadczenia usługi związanych z organizacja Regat Święcajty Cup.202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dniach 2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.09.-2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.09.202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720" w:right="34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Podaję dane osobowe dobrowolnie i oświadczam, że są one zgodne z prawdą.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  <w:tab w:val="left" w:leader="none" w:pos="6804"/>
          <w:tab w:val="left" w:leader="none" w:pos="9000"/>
        </w:tabs>
        <w:spacing w:after="120" w:before="120" w:line="240" w:lineRule="auto"/>
        <w:ind w:left="720" w:right="34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Zapoznałem(-am) się z treścią klauzuli informacyjnej, w tym z informacją o celu i sposobach przetwarzania danych osobowych oraz prawie dostępu do treści swoich danych i prawie ich poprawiania.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9000"/>
        </w:tabs>
        <w:spacing w:after="60" w:before="6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9000"/>
        </w:tabs>
        <w:spacing w:after="60" w:before="6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9000"/>
        </w:tabs>
        <w:spacing w:after="60" w:before="120" w:line="240" w:lineRule="auto"/>
        <w:ind w:left="2880" w:right="33" w:hanging="21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9000"/>
        </w:tabs>
        <w:spacing w:after="60" w:before="120" w:line="240" w:lineRule="auto"/>
        <w:ind w:left="2880" w:right="33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Miejsce, data i podpis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9000"/>
        </w:tabs>
        <w:spacing w:after="60" w:before="6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6"/>
        <w:gridCol w:w="3464"/>
        <w:gridCol w:w="2495"/>
        <w:tblGridChange w:id="0">
          <w:tblGrid>
            <w:gridCol w:w="1526"/>
            <w:gridCol w:w="3464"/>
            <w:gridCol w:w="24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  <w:tab w:val="left" w:leader="none" w:pos="9000"/>
              </w:tabs>
              <w:spacing w:after="60" w:before="60" w:line="240" w:lineRule="auto"/>
              <w:ind w:left="0" w:right="34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  <w:tab w:val="left" w:leader="none" w:pos="9000"/>
              </w:tabs>
              <w:spacing w:after="60" w:before="60" w:line="240" w:lineRule="auto"/>
              <w:ind w:left="0" w:right="34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  <w:tab w:val="left" w:leader="none" w:pos="9000"/>
              </w:tabs>
              <w:spacing w:after="60" w:before="60" w:line="240" w:lineRule="auto"/>
              <w:ind w:left="0" w:right="34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9000"/>
        </w:tabs>
        <w:spacing w:after="0" w:before="0" w:line="240" w:lineRule="auto"/>
        <w:ind w:left="0" w:right="34" w:firstLine="0"/>
        <w:jc w:val="left"/>
        <w:rPr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</w:t>
      </w:r>
    </w:p>
    <w:sectPr>
      <w:pgSz w:h="11906" w:w="16838" w:orient="landscape"/>
      <w:pgMar w:bottom="720" w:top="720" w:left="720" w:right="720" w:header="708" w:footer="708"/>
      <w:pgNumType w:start="1"/>
      <w:cols w:equalWidth="0" w:num="2">
        <w:col w:space="708" w:w="7345"/>
        <w:col w:space="0" w:w="73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3633D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633DF"/>
  </w:style>
  <w:style w:type="paragraph" w:styleId="Stopka">
    <w:name w:val="footer"/>
    <w:basedOn w:val="Normalny"/>
    <w:link w:val="StopkaZnak"/>
    <w:uiPriority w:val="99"/>
    <w:unhideWhenUsed w:val="1"/>
    <w:rsid w:val="003633D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633DF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633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633DF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3633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rsid w:val="003633D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633DF"/>
    <w:pPr>
      <w:spacing w:after="0" w:line="240" w:lineRule="auto"/>
      <w:ind w:left="5580"/>
    </w:pPr>
    <w:rPr>
      <w:rFonts w:ascii="Tahoma" w:cs="Tahoma" w:eastAsia="Times New Roman" w:hAnsi="Tahoma"/>
      <w:sz w:val="20"/>
      <w:szCs w:val="24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3633DF"/>
    <w:rPr>
      <w:rFonts w:ascii="Tahoma" w:cs="Tahoma" w:eastAsia="Times New Roman" w:hAnsi="Tahoma"/>
      <w:sz w:val="2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XjNJAqpgUyyUyoe7tCI3yPEjSA==">CgMxLjA4AHIhMURUakVWTUVPUjItdkdIaTg4enNFU1JSemU5XzV3VzZI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2023-08-01T10:31:00Z</dcterms:created>
  <dc:creator>kwadolowska</dc:creator>
</cp:coreProperties>
</file>